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04257">
        <w:rPr>
          <w:rFonts w:ascii="標楷體" w:eastAsia="標楷體" w:hAnsi="標楷體" w:hint="eastAsia"/>
          <w:sz w:val="28"/>
          <w:szCs w:val="28"/>
        </w:rPr>
        <w:t>4</w:t>
      </w:r>
      <w:r w:rsidR="00CD6D64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="00EB4C4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D6D64">
        <w:rPr>
          <w:rFonts w:ascii="標楷體" w:eastAsia="標楷體" w:hAnsi="標楷體" w:hint="eastAsia"/>
          <w:sz w:val="28"/>
          <w:szCs w:val="28"/>
        </w:rPr>
        <w:t>22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BB62CD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系統測試使用中，</w:t>
      </w:r>
      <w:r w:rsidR="00A16138">
        <w:rPr>
          <w:rFonts w:ascii="標楷體" w:eastAsia="標楷體" w:hAnsi="標楷體" w:cs="Segoe UI" w:hint="eastAsia"/>
          <w:sz w:val="28"/>
          <w:szCs w:val="28"/>
        </w:rPr>
        <w:t>目前</w:t>
      </w:r>
      <w:r>
        <w:rPr>
          <w:rFonts w:ascii="標楷體" w:eastAsia="標楷體" w:hAnsi="標楷體" w:cs="Segoe UI" w:hint="eastAsia"/>
          <w:sz w:val="28"/>
          <w:szCs w:val="28"/>
        </w:rPr>
        <w:t>辦理改善後量測驗證</w:t>
      </w:r>
      <w:r w:rsidR="00A16138">
        <w:rPr>
          <w:rFonts w:ascii="標楷體" w:eastAsia="標楷體" w:hAnsi="標楷體" w:cs="Segoe UI" w:hint="eastAsia"/>
          <w:sz w:val="28"/>
          <w:szCs w:val="28"/>
        </w:rPr>
        <w:t>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0D3E42" w:rsidP="000D3E42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D3E42">
        <w:rPr>
          <w:rFonts w:ascii="標楷體" w:eastAsia="標楷體" w:hAnsi="標楷體" w:cs="Segoe UI" w:hint="eastAsia"/>
          <w:sz w:val="28"/>
          <w:szCs w:val="28"/>
        </w:rPr>
        <w:t>女八九舍案，因廠商提出疑義，經技服檢討後，尚需修正相關招標文件</w:t>
      </w:r>
      <w:r w:rsidR="00BB62CD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0D3E42" w:rsidP="000D3E42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D3E42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0D3E42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0D3E42"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0D3E42" w:rsidP="000D3E42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D3E42">
        <w:rPr>
          <w:rFonts w:ascii="標楷體" w:eastAsia="標楷體" w:hAnsi="標楷體" w:cs="Segoe UI" w:hint="eastAsia"/>
          <w:sz w:val="28"/>
          <w:szCs w:val="28"/>
        </w:rPr>
        <w:t>其他能源使用量偏高之館舍，住宿服務組目前內部討論中，預計下</w:t>
      </w:r>
      <w:proofErr w:type="gramStart"/>
      <w:r w:rsidRPr="000D3E42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D3E42">
        <w:rPr>
          <w:rFonts w:ascii="標楷體" w:eastAsia="標楷體" w:hAnsi="標楷體" w:cs="Segoe UI" w:hint="eastAsia"/>
          <w:sz w:val="28"/>
          <w:szCs w:val="28"/>
        </w:rPr>
        <w:t>開會討論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相關數據持續收集中。</w:t>
      </w:r>
    </w:p>
    <w:p w:rsidR="000E02B2" w:rsidRPr="000E02B2" w:rsidRDefault="00E10685" w:rsidP="00E10685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bookmarkStart w:id="0" w:name="_GoBack"/>
      <w:bookmarkEnd w:id="0"/>
      <w:r w:rsidRPr="00E10685">
        <w:rPr>
          <w:rFonts w:ascii="標楷體" w:eastAsia="標楷體" w:hAnsi="標楷體" w:cs="Segoe UI" w:hint="eastAsia"/>
          <w:sz w:val="28"/>
          <w:szCs w:val="28"/>
        </w:rPr>
        <w:t>相關監控及軟體施作事宜，審核廠商報價內容中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205F79" w:rsidRDefault="00F866E4" w:rsidP="008C59E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05F79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205F79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205F79" w:rsidRPr="00205F79">
        <w:rPr>
          <w:rFonts w:ascii="標楷體" w:eastAsia="標楷體" w:hAnsi="標楷體" w:hint="eastAsia"/>
          <w:kern w:val="0"/>
          <w:sz w:val="28"/>
          <w:szCs w:val="28"/>
        </w:rPr>
        <w:t>目前工程進度已達96%，已於12/21日安排工程督導，後續將依委員所建議地方重新修正</w:t>
      </w:r>
      <w:r w:rsidR="00017BE0" w:rsidRPr="00205F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205F7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205F79" w:rsidRPr="00205F79">
        <w:rPr>
          <w:rFonts w:ascii="標楷體" w:eastAsia="標楷體" w:hAnsi="標楷體" w:hint="eastAsia"/>
          <w:kern w:val="0"/>
          <w:sz w:val="28"/>
          <w:szCs w:val="28"/>
        </w:rPr>
        <w:t>社會工作學系已填報完畢，經濟學系尚未填報，將持續聯繫並請其填報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A58D7" w:rsidP="00BA58D7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A58D7"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 w:rsidRPr="00BA58D7"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 w:rsidRPr="00BA58D7"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 w:rsidRPr="00BA58D7"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 w:rsidRPr="00BA58D7"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消防燈具保固資料；已完成教育訓練，廠商將提送結案報告書，因系統持續更新功能，並將請吉普司開放訪客可觀看消防GIS圖等功能，系統及繪圖部分已驗收完畢，待付款中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702A18" w:rsidP="00BA58D7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(10/20)，計兩家廠商投標，於 (11/6)召開第二次委員會審查，已上簽相關會議紀錄，於(11/24)辦理價格標之開標，由開普光電股份有限公司得標，</w:t>
      </w:r>
      <w:r>
        <w:rPr>
          <w:rFonts w:ascii="標楷體" w:eastAsia="標楷體" w:hAnsi="標楷體" w:cs="Segoe UI" w:hint="eastAsia"/>
          <w:sz w:val="28"/>
          <w:szCs w:val="28"/>
        </w:rPr>
        <w:t>已</w:t>
      </w:r>
      <w:r w:rsidRPr="00702A18">
        <w:rPr>
          <w:rFonts w:ascii="標楷體" w:eastAsia="標楷體" w:hAnsi="標楷體" w:cs="Segoe UI" w:hint="eastAsia"/>
          <w:sz w:val="28"/>
          <w:szCs w:val="28"/>
        </w:rPr>
        <w:t>於</w:t>
      </w:r>
      <w:r>
        <w:rPr>
          <w:rFonts w:ascii="標楷體" w:eastAsia="標楷體" w:hAnsi="標楷體" w:cs="Segoe UI" w:hint="eastAsia"/>
          <w:sz w:val="28"/>
          <w:szCs w:val="28"/>
        </w:rPr>
        <w:t>12/1</w:t>
      </w:r>
      <w:r w:rsidRPr="00702A18">
        <w:rPr>
          <w:rFonts w:ascii="標楷體" w:eastAsia="標楷體" w:hAnsi="標楷體" w:cs="Segoe UI" w:hint="eastAsia"/>
          <w:sz w:val="28"/>
          <w:szCs w:val="28"/>
        </w:rPr>
        <w:t>，辦理開工作業，</w:t>
      </w:r>
      <w:r w:rsidR="00BA58D7" w:rsidRPr="00BA58D7">
        <w:rPr>
          <w:rFonts w:ascii="標楷體" w:eastAsia="標楷體" w:hAnsi="標楷體" w:cs="Segoe UI" w:hint="eastAsia"/>
          <w:sz w:val="28"/>
          <w:szCs w:val="28"/>
        </w:rPr>
        <w:t>並辦理變更契約將納入生命科學館區域，</w:t>
      </w:r>
      <w:proofErr w:type="gramStart"/>
      <w:r w:rsidR="00BA58D7" w:rsidRPr="00BA58D7">
        <w:rPr>
          <w:rFonts w:ascii="標楷體" w:eastAsia="標楷體" w:hAnsi="標楷體" w:cs="Segoe UI" w:hint="eastAsia"/>
          <w:sz w:val="28"/>
          <w:szCs w:val="28"/>
        </w:rPr>
        <w:t>已簽至主計室</w:t>
      </w:r>
      <w:proofErr w:type="gramEnd"/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lastRenderedPageBreak/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BF48B9" w:rsidRPr="00BF48B9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BF48B9" w:rsidRPr="00BF48B9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BF48B9" w:rsidRPr="00BF48B9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工程館新增電表案，廠商（宜碩）履約中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BF48B9" w:rsidP="00BF48B9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F48B9">
        <w:rPr>
          <w:rFonts w:ascii="標楷體" w:eastAsia="標楷體" w:hAnsi="標楷體" w:cs="Segoe UI" w:hint="eastAsia"/>
          <w:kern w:val="0"/>
          <w:sz w:val="28"/>
          <w:szCs w:val="28"/>
        </w:rPr>
        <w:t>請廠商（保帆）就</w:t>
      </w:r>
      <w:proofErr w:type="spellStart"/>
      <w:r w:rsidRPr="00BF48B9">
        <w:rPr>
          <w:rFonts w:ascii="標楷體" w:eastAsia="標楷體" w:hAnsi="標楷體" w:cs="Segoe UI" w:hint="eastAsia"/>
          <w:kern w:val="0"/>
          <w:sz w:val="28"/>
          <w:szCs w:val="28"/>
        </w:rPr>
        <w:t>scada</w:t>
      </w:r>
      <w:proofErr w:type="spellEnd"/>
      <w:r w:rsidRPr="00BF48B9">
        <w:rPr>
          <w:rFonts w:ascii="標楷體" w:eastAsia="標楷體" w:hAnsi="標楷體" w:cs="Segoe UI" w:hint="eastAsia"/>
          <w:kern w:val="0"/>
          <w:sz w:val="28"/>
          <w:szCs w:val="28"/>
        </w:rPr>
        <w:t>年報資料，廠商（12/08）完成修正報告資料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BF48B9" w:rsidP="00931AB7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BF48B9"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 w:rsidRPr="00BF48B9">
        <w:rPr>
          <w:rFonts w:ascii="標楷體" w:eastAsia="標楷體" w:hAnsi="標楷體" w:hint="eastAsia"/>
          <w:kern w:val="0"/>
          <w:sz w:val="28"/>
          <w:szCs w:val="28"/>
        </w:rPr>
        <w:t>年度校園數位電表監視系統預約式開口契約已核定，排定議價</w:t>
      </w:r>
      <w:r w:rsidR="00A26219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BF48B9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技電機工業技師事務所規劃，技服執行最後修正，完成後簽辦計價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BF48B9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技電機工業技師事務所完成設計，費用1,946,702元，核定辦理招標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F48B9" w:rsidRDefault="00BF48B9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配合楓香道路鋪面整休，已將管線配置圖，交付承辦同仁請技服調整，配合105年暑期納入工程施作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13" w:rsidRDefault="00811013" w:rsidP="005D44B8">
      <w:r>
        <w:separator/>
      </w:r>
    </w:p>
  </w:endnote>
  <w:endnote w:type="continuationSeparator" w:id="0">
    <w:p w:rsidR="00811013" w:rsidRDefault="0081101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13" w:rsidRDefault="00811013" w:rsidP="005D44B8">
      <w:r>
        <w:separator/>
      </w:r>
    </w:p>
  </w:footnote>
  <w:footnote w:type="continuationSeparator" w:id="0">
    <w:p w:rsidR="00811013" w:rsidRDefault="0081101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3E42"/>
    <w:rsid w:val="000D4955"/>
    <w:rsid w:val="000D4FB7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0F4D14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5F79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5DA5"/>
    <w:rsid w:val="007060DE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1013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273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A58D7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48B9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D6D6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0685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6E6F-1B02-4137-A8C3-428F529D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2015-12-01T03:42:00Z</cp:lastPrinted>
  <dcterms:created xsi:type="dcterms:W3CDTF">2015-12-18T07:34:00Z</dcterms:created>
  <dcterms:modified xsi:type="dcterms:W3CDTF">2015-12-22T03:53:00Z</dcterms:modified>
</cp:coreProperties>
</file>